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6F59" w:rsidRPr="00321A62" w:rsidRDefault="00321A62" w:rsidP="00321A62">
      <w:pPr>
        <w:rPr>
          <w:b/>
          <w:bCs/>
          <w:sz w:val="28"/>
          <w:szCs w:val="28"/>
        </w:rPr>
      </w:pPr>
      <w:r w:rsidRPr="00321A62">
        <w:rPr>
          <w:b/>
          <w:bCs/>
          <w:sz w:val="28"/>
          <w:szCs w:val="28"/>
        </w:rPr>
        <w:t xml:space="preserve">Vereinsfischen </w:t>
      </w:r>
      <w:proofErr w:type="spellStart"/>
      <w:r w:rsidRPr="00321A62">
        <w:rPr>
          <w:b/>
          <w:bCs/>
          <w:sz w:val="28"/>
          <w:szCs w:val="28"/>
        </w:rPr>
        <w:t>Lauerzersee</w:t>
      </w:r>
      <w:proofErr w:type="spellEnd"/>
      <w:r w:rsidRPr="00321A62">
        <w:rPr>
          <w:b/>
          <w:bCs/>
          <w:sz w:val="28"/>
          <w:szCs w:val="28"/>
        </w:rPr>
        <w:t xml:space="preserve"> </w:t>
      </w:r>
      <w:r w:rsidR="00512CF3" w:rsidRPr="00321A62">
        <w:rPr>
          <w:b/>
          <w:bCs/>
          <w:sz w:val="28"/>
          <w:szCs w:val="28"/>
        </w:rPr>
        <w:t xml:space="preserve"> 22.08.2020</w:t>
      </w:r>
      <w:r w:rsidR="00E86F59"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46FD78FA" wp14:editId="0516E6A4">
            <wp:simplePos x="914400" y="1239520"/>
            <wp:positionH relativeFrom="margin">
              <wp:align>left</wp:align>
            </wp:positionH>
            <wp:positionV relativeFrom="margin">
              <wp:align>top</wp:align>
            </wp:positionV>
            <wp:extent cx="2914650" cy="3886200"/>
            <wp:effectExtent l="0" t="0" r="0" b="0"/>
            <wp:wrapSquare wrapText="bothSides"/>
            <wp:docPr id="2" name="Picture 2" descr="cid:81458B2B-1AE3-4C31-B959-F2EDBD93BF10@v.cablecom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B555B5-CADD-46F3-81B3-203C93531064" descr="cid:81458B2B-1AE3-4C31-B959-F2EDBD93BF10@v.cablecom.ne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1A62" w:rsidRDefault="00512CF3" w:rsidP="00512CF3">
      <w:r>
        <w:t xml:space="preserve">Das langersehnte Vereinsfischen am </w:t>
      </w:r>
      <w:proofErr w:type="spellStart"/>
      <w:r>
        <w:t>Lauerzersee</w:t>
      </w:r>
      <w:proofErr w:type="spellEnd"/>
      <w:r>
        <w:t xml:space="preserve"> startete pünktlich um 06:45 </w:t>
      </w:r>
      <w:r w:rsidR="006A4941">
        <w:t xml:space="preserve">Uhr </w:t>
      </w:r>
      <w:r>
        <w:t xml:space="preserve">am Versammlungsort. Die Vorfreude auf den ersten Wurf war allen ins Gesicht geschrieben und dieser Anblick konnte nur durch die bilderbuchmässige Kulisse übertroffen werden. </w:t>
      </w:r>
    </w:p>
    <w:p w:rsidR="00321A62" w:rsidRDefault="00512CF3" w:rsidP="00512CF3">
      <w:r>
        <w:t>Wie gewohnt erklärte Peter allen anwesenden Fischern die Spielregeln</w:t>
      </w:r>
      <w:r w:rsidR="00E86F59">
        <w:t xml:space="preserve"> und vergewisserte sich</w:t>
      </w:r>
      <w:r w:rsidR="00321A62">
        <w:t>,</w:t>
      </w:r>
      <w:r w:rsidR="00E86F59">
        <w:t xml:space="preserve"> </w:t>
      </w:r>
      <w:r w:rsidR="006A4941">
        <w:t>dass</w:t>
      </w:r>
      <w:r w:rsidR="00E86F59">
        <w:t xml:space="preserve"> alle v</w:t>
      </w:r>
      <w:r>
        <w:t>erstehen</w:t>
      </w:r>
      <w:r w:rsidR="006A4941">
        <w:t>,</w:t>
      </w:r>
      <w:r w:rsidR="006E796B">
        <w:t xml:space="preserve"> was der Begriff Freiangelrecht</w:t>
      </w:r>
      <w:r>
        <w:t xml:space="preserve"> bedeutet. Ich gebe zu, dass mein Blick kaum </w:t>
      </w:r>
      <w:r w:rsidR="006A4941">
        <w:t xml:space="preserve">eine </w:t>
      </w:r>
      <w:r>
        <w:t>hundertprozentige Sicherheit verm</w:t>
      </w:r>
      <w:r w:rsidR="006A4941">
        <w:t xml:space="preserve">ittelte und so wurden die Regeln zu </w:t>
      </w:r>
      <w:r>
        <w:t xml:space="preserve">meiner Freude noch einmal repetiert. </w:t>
      </w:r>
    </w:p>
    <w:p w:rsidR="00512CF3" w:rsidRDefault="00512CF3" w:rsidP="0093499B">
      <w:r>
        <w:t xml:space="preserve">Als hätte uns eine der dieses </w:t>
      </w:r>
      <w:r w:rsidR="00321A62">
        <w:t>Jahr s</w:t>
      </w:r>
      <w:r w:rsidR="0093499B">
        <w:t>o zahlreich vorhandenen</w:t>
      </w:r>
      <w:r w:rsidR="006E796B">
        <w:t xml:space="preserve"> </w:t>
      </w:r>
      <w:r w:rsidR="006A4941">
        <w:t>W</w:t>
      </w:r>
      <w:r>
        <w:t xml:space="preserve">espen in den Hintern gestochen, rannten wir gleich </w:t>
      </w:r>
      <w:r w:rsidR="006E796B">
        <w:t>beim</w:t>
      </w:r>
      <w:r>
        <w:t xml:space="preserve"> Startschuss zu unseren Autos und fuhren gezielt zu einem der vermeintlichen Hot-Spots. </w:t>
      </w:r>
    </w:p>
    <w:p w:rsidR="00321A62" w:rsidRDefault="00321A62" w:rsidP="00512CF3"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668F681E" wp14:editId="269A4322">
            <wp:simplePos x="0" y="0"/>
            <wp:positionH relativeFrom="margin">
              <wp:posOffset>3136265</wp:posOffset>
            </wp:positionH>
            <wp:positionV relativeFrom="margin">
              <wp:posOffset>4806315</wp:posOffset>
            </wp:positionV>
            <wp:extent cx="2467610" cy="3289935"/>
            <wp:effectExtent l="0" t="0" r="8890" b="5715"/>
            <wp:wrapSquare wrapText="bothSides"/>
            <wp:docPr id="1" name="Picture 1" descr="cid:0E60D692-2A74-46CD-8DBE-95A740299C9F@v.cablecom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9ED4AC-D36D-45EA-8203-9261E67A0282" descr="cid:0E60D692-2A74-46CD-8DBE-95A740299C9F@v.cablecom.net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32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CDA">
        <w:t xml:space="preserve">Von lauten Donnern aus der Ferne begleitet, flogen gleich mehrere rote Zapfen schwungvoll in den </w:t>
      </w:r>
      <w:r w:rsidR="00D9039E">
        <w:t>See und brachten die bis dahin s</w:t>
      </w:r>
      <w:r w:rsidR="00103CDA">
        <w:t xml:space="preserve">piegelglatte Wasseroberfläche in Bewegung. Von da an hiess es abwarten (und nicht einschlafen…). </w:t>
      </w:r>
    </w:p>
    <w:p w:rsidR="00512CF3" w:rsidRDefault="00103CDA" w:rsidP="00512CF3">
      <w:r>
        <w:t xml:space="preserve">Nicht lange </w:t>
      </w:r>
      <w:r w:rsidR="006E796B">
        <w:t>Zeit ver</w:t>
      </w:r>
      <w:r>
        <w:t xml:space="preserve">ging und Enriques erster Fang sorgte für eine kleine Unterrichtsstunde in Sachen Einmaleins der heimischen Seefische. </w:t>
      </w:r>
      <w:r w:rsidR="00D9039E">
        <w:t>Den</w:t>
      </w:r>
      <w:r>
        <w:t xml:space="preserve"> Sonnenbarsch hatten bis dahin einige nicht gekannt und konnten ihn </w:t>
      </w:r>
      <w:r w:rsidR="00D9039E">
        <w:t xml:space="preserve">nun </w:t>
      </w:r>
      <w:r>
        <w:t xml:space="preserve">aus nächster Nähe betrachten (dies war wegen </w:t>
      </w:r>
      <w:r w:rsidR="00D9039E">
        <w:t>seiner</w:t>
      </w:r>
      <w:r>
        <w:t xml:space="preserve"> Grösse auch nötig). </w:t>
      </w:r>
    </w:p>
    <w:p w:rsidR="00103CDA" w:rsidRDefault="00103CDA" w:rsidP="00321A62">
      <w:r>
        <w:t>Nach kurzem Staunen war die Motivation noch grösser und das Wettfischen ging weiter. Schliesslich galt es</w:t>
      </w:r>
      <w:r w:rsidR="00D9039E">
        <w:t xml:space="preserve"> nun, die 10-20 Gramm von Enrique mit dem nächsten Fang zu übertreffen.</w:t>
      </w:r>
      <w:r>
        <w:t xml:space="preserve"> </w:t>
      </w:r>
    </w:p>
    <w:p w:rsidR="00321A62" w:rsidRDefault="008C21FC" w:rsidP="008C21FC">
      <w:r>
        <w:t>Die Zeit verging und die einzigen Zapfen</w:t>
      </w:r>
      <w:r w:rsidR="00321A62">
        <w:t>,</w:t>
      </w:r>
      <w:r>
        <w:t xml:space="preserve"> die </w:t>
      </w:r>
      <w:r w:rsidR="00D9039E">
        <w:t xml:space="preserve">in den </w:t>
      </w:r>
      <w:r w:rsidR="006E796B">
        <w:t>kommenden</w:t>
      </w:r>
      <w:r>
        <w:t xml:space="preserve"> Stunden in Bewegung waren, waren die</w:t>
      </w:r>
      <w:r w:rsidR="00D9039E">
        <w:t>jenigen aus den Flaschenhälsen</w:t>
      </w:r>
      <w:r>
        <w:t xml:space="preserve">, </w:t>
      </w:r>
      <w:r w:rsidR="00D9039E">
        <w:t>welche</w:t>
      </w:r>
      <w:r>
        <w:t xml:space="preserve"> Luis aus seiner</w:t>
      </w:r>
      <w:r w:rsidR="006E796B">
        <w:t>, i</w:t>
      </w:r>
      <w:r>
        <w:t>m Kofferraum gelagerten</w:t>
      </w:r>
      <w:r w:rsidR="006E796B">
        <w:t xml:space="preserve">, </w:t>
      </w:r>
      <w:r>
        <w:t xml:space="preserve">Weinsammlung zog. </w:t>
      </w:r>
    </w:p>
    <w:p w:rsidR="00103CDA" w:rsidRDefault="008C21FC" w:rsidP="008C21FC">
      <w:r>
        <w:t>Die Hoffnung auf e</w:t>
      </w:r>
      <w:r w:rsidR="00D9039E">
        <w:t>inen grösseren Fang an unserem Hot-Spot</w:t>
      </w:r>
      <w:r>
        <w:t xml:space="preserve"> schwand mit jeder Minute und die dunklen Wolken</w:t>
      </w:r>
      <w:r w:rsidR="006E796B">
        <w:t xml:space="preserve"> am Himmel zogen näher</w:t>
      </w:r>
      <w:r>
        <w:t>. Spätest</w:t>
      </w:r>
      <w:r w:rsidR="00321A62">
        <w:t>ens zu Beginn des Regenschauers</w:t>
      </w:r>
      <w:r>
        <w:t xml:space="preserve"> trieb es einige </w:t>
      </w:r>
      <w:r w:rsidR="00D9039E">
        <w:lastRenderedPageBreak/>
        <w:t xml:space="preserve">von uns </w:t>
      </w:r>
      <w:r>
        <w:t>zur nahegelegenen Brücke</w:t>
      </w:r>
      <w:r w:rsidR="00D9039E">
        <w:t>,</w:t>
      </w:r>
      <w:r>
        <w:t xml:space="preserve"> um von da aus ihr Glück zu versuchen. Der Rest verkroch sich ins Auto und wartete geduldig</w:t>
      </w:r>
      <w:r w:rsidR="00E86F59">
        <w:t xml:space="preserve"> darauf</w:t>
      </w:r>
      <w:r>
        <w:t xml:space="preserve">, dass der Regen sich verzog. </w:t>
      </w:r>
    </w:p>
    <w:p w:rsidR="00E86F59" w:rsidRDefault="00E86F59" w:rsidP="00321A62">
      <w:r>
        <w:t>Bei der Rückkehr zum Ver</w:t>
      </w:r>
      <w:r w:rsidR="00321A62">
        <w:t>sammlungsort</w:t>
      </w:r>
      <w:r w:rsidR="00D034B7">
        <w:t>,</w:t>
      </w:r>
      <w:r w:rsidR="00321A62">
        <w:t xml:space="preserve"> pünktlich um 12</w:t>
      </w:r>
      <w:r w:rsidR="00D034B7">
        <w:t>:00 Uhr,</w:t>
      </w:r>
      <w:r>
        <w:t xml:space="preserve"> bestand kaum noch Hoffnung</w:t>
      </w:r>
      <w:r w:rsidR="00D034B7">
        <w:t xml:space="preserve"> darauf,</w:t>
      </w:r>
      <w:r>
        <w:t xml:space="preserve"> heute einen etwas grösseren Fisch zu sehen</w:t>
      </w:r>
      <w:r w:rsidR="00321A62">
        <w:t>,</w:t>
      </w:r>
      <w:r>
        <w:t xml:space="preserve"> doch wir sollten später eines Besseren belehrt werden. Einige der Kollegen kehrten mit </w:t>
      </w:r>
      <w:r w:rsidR="00D034B7">
        <w:t>gefüllten</w:t>
      </w:r>
      <w:r>
        <w:t xml:space="preserve"> Säcken zurück und die Gewichtsmessung weckte noch einmal das Interesse der inzwischen sehr hungrigen Vereinsmitglieder. Die </w:t>
      </w:r>
      <w:r w:rsidR="00D034B7">
        <w:t>Podestp</w:t>
      </w:r>
      <w:r w:rsidR="006C5E64">
        <w:t>lätze</w:t>
      </w:r>
      <w:r>
        <w:t xml:space="preserve"> belegten Erwin mit 400 Gramm, Enrique mit 580 Gramm </w:t>
      </w:r>
      <w:r w:rsidR="00BB2ECA">
        <w:t>und schliesslich Rolf mit 4.7 Kilogramm</w:t>
      </w:r>
      <w:r>
        <w:t xml:space="preserve">. Nach </w:t>
      </w:r>
      <w:r w:rsidR="00BB2ECA">
        <w:t>ein paar</w:t>
      </w:r>
      <w:r>
        <w:t xml:space="preserve"> kritischen Blicken in Rolfs Fangnetz</w:t>
      </w:r>
      <w:r w:rsidR="00BB2ECA">
        <w:t xml:space="preserve"> </w:t>
      </w:r>
      <w:r>
        <w:t xml:space="preserve">konnten keine Preisschilder der Fischabteilung </w:t>
      </w:r>
      <w:r w:rsidR="00A07B48">
        <w:t xml:space="preserve">von Coop sichergestellt </w:t>
      </w:r>
      <w:r>
        <w:t xml:space="preserve">werden und man durfte </w:t>
      </w:r>
      <w:r w:rsidR="00A07B48">
        <w:t xml:space="preserve">ihm </w:t>
      </w:r>
      <w:r>
        <w:t xml:space="preserve">gratulieren. </w:t>
      </w:r>
    </w:p>
    <w:p w:rsidR="00E86F59" w:rsidRDefault="00E86F59" w:rsidP="00321A62">
      <w:r>
        <w:t xml:space="preserve">Was das anschliessende Mittagessen angeht würde ich </w:t>
      </w:r>
      <w:r w:rsidR="00BB2ECA">
        <w:t>sagen</w:t>
      </w:r>
      <w:r>
        <w:t>, dass ein Bild mehr als tausend Worte sagen kann…</w:t>
      </w:r>
      <w:r w:rsidR="00321A62">
        <w:t>.</w:t>
      </w:r>
    </w:p>
    <w:p w:rsidR="00E86F59" w:rsidRDefault="00E86F59" w:rsidP="00E86F59">
      <w:r>
        <w:rPr>
          <w:rFonts w:eastAsia="Times New Roman"/>
          <w:noProof/>
        </w:rPr>
        <w:drawing>
          <wp:inline distT="0" distB="0" distL="0" distR="0">
            <wp:extent cx="4876800" cy="3657600"/>
            <wp:effectExtent l="0" t="0" r="0" b="0"/>
            <wp:docPr id="3" name="Picture 3" descr="cid:D911ED88-8583-4FD4-B882-072F817C2C5E@v.cablecom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0C416B-2EB4-44DC-A4F9-AF6A01A1EA9B" descr="cid:D911ED88-8583-4FD4-B882-072F817C2C5E@v.cablecom.ne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581" w:rsidRDefault="00074581" w:rsidP="00E86F59"/>
    <w:p w:rsidR="00074581" w:rsidRDefault="00074581" w:rsidP="00E86F59">
      <w:r>
        <w:t>26. August 2020</w:t>
      </w:r>
    </w:p>
    <w:p w:rsidR="00074581" w:rsidRDefault="00074581" w:rsidP="00E86F59">
      <w:r>
        <w:t xml:space="preserve">Aleksandar </w:t>
      </w:r>
      <w:proofErr w:type="spellStart"/>
      <w:r>
        <w:t>Gavric</w:t>
      </w:r>
      <w:proofErr w:type="spellEnd"/>
    </w:p>
    <w:p w:rsidR="00074581" w:rsidRDefault="00074581" w:rsidP="00E86F59"/>
    <w:p w:rsidR="00074581" w:rsidRDefault="00074581" w:rsidP="00E86F59"/>
    <w:p w:rsidR="00E86F59" w:rsidRDefault="00E86F59" w:rsidP="00E86F59"/>
    <w:sectPr w:rsidR="00E86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810"/>
    <w:rsid w:val="00074581"/>
    <w:rsid w:val="00103CDA"/>
    <w:rsid w:val="00321A62"/>
    <w:rsid w:val="00512CF3"/>
    <w:rsid w:val="006A4941"/>
    <w:rsid w:val="006C5E64"/>
    <w:rsid w:val="006D7810"/>
    <w:rsid w:val="006E796B"/>
    <w:rsid w:val="0072665E"/>
    <w:rsid w:val="008C21FC"/>
    <w:rsid w:val="0093499B"/>
    <w:rsid w:val="00964659"/>
    <w:rsid w:val="00A07B48"/>
    <w:rsid w:val="00BB2ECA"/>
    <w:rsid w:val="00D034B7"/>
    <w:rsid w:val="00D9039E"/>
    <w:rsid w:val="00E8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2649C"/>
  <w15:docId w15:val="{59BBE226-5972-F743-9FFF-D821A71F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0E60D692-2A74-46CD-8DBE-95A740299C9F@v.cablecom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81458B2B-1AE3-4C31-B959-F2EDBD93BF10@v.cablecom.ne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D911ED88-8583-4FD4-B882-072F817C2C5E@v.cableco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2432</Characters>
  <Application>Microsoft Office Word</Application>
  <DocSecurity>0</DocSecurity>
  <PresentationFormat>a288691d-6259-468a-b5d2-479f67e79b8b</PresentationFormat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UBS AG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Gavric, Aleksandar</dc:creator>
  <cp:lastModifiedBy>Peter Sieber</cp:lastModifiedBy>
  <cp:revision>3</cp:revision>
  <dcterms:created xsi:type="dcterms:W3CDTF">2020-08-26T06:45:00Z</dcterms:created>
  <dcterms:modified xsi:type="dcterms:W3CDTF">2020-08-26T10:00:00Z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IProp12DataClass+cc5a530f-41a6-45ea-9bc4-32c4db9fb913">
    <vt:lpwstr>v=1.2&gt;I=cc5a530f-41a6-45ea-9bc4-32c4db9fb913&amp;N=NotProtectedAttachment&amp;V=1.3&amp;U=System&amp;D=System&amp;A=Associated&amp;H=False</vt:lpwstr>
  </property>
  <property fmtid="{D5CDD505-2E9C-101B-9397-08002B2CF9AE}" pid="3" name="IQP_Classification">
    <vt:lpwstr>NotProtectedAttachment</vt:lpwstr>
  </property>
  <property fmtid="{D5CDD505-2E9C-101B-9397-08002B2CF9AE}" pid="4" name="Signature">
    <vt:lpwstr>dfqMFvB+C8Z2eA0XZXS5TYYOpHIOKHejd3ZbbjgWh+Znqx5OiVeIo6RXUf6em3c7zA8Mu6YOyhR5J0VOeAdakg==</vt:lpwstr>
  </property>
</Properties>
</file>